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95" w:rsidRPr="00B10095" w:rsidRDefault="00B10095">
      <w:pPr>
        <w:pStyle w:val="ConsPlusTitlePage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4" w:history="1">
        <w:proofErr w:type="spellStart"/>
        <w:r w:rsidRPr="00B10095">
          <w:rPr>
            <w:rFonts w:ascii="Times New Roman" w:hAnsi="Times New Roman" w:cs="Times New Roman"/>
            <w:color w:val="0000FF"/>
            <w:sz w:val="30"/>
            <w:szCs w:val="30"/>
          </w:rPr>
          <w:t>КонсультантПлюс</w:t>
        </w:r>
        <w:proofErr w:type="spellEnd"/>
      </w:hyperlink>
      <w:r w:rsidRPr="00B10095">
        <w:rPr>
          <w:rFonts w:ascii="Times New Roman" w:hAnsi="Times New Roman" w:cs="Times New Roman"/>
          <w:sz w:val="30"/>
          <w:szCs w:val="30"/>
        </w:rPr>
        <w:br/>
      </w:r>
    </w:p>
    <w:p w:rsidR="00B10095" w:rsidRPr="00B10095" w:rsidRDefault="00B100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0095" w:rsidRPr="00B10095" w:rsidRDefault="00B100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B10095" w:rsidRPr="00B10095" w:rsidRDefault="00B100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Республики Беларусь 25 июля 2012 г. N 5/36006</w:t>
      </w:r>
    </w:p>
    <w:p w:rsidR="00B10095" w:rsidRPr="00B10095" w:rsidRDefault="00B100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B10095" w:rsidRPr="00B10095" w:rsidRDefault="00B100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0095" w:rsidRPr="00B10095" w:rsidRDefault="00B1009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B10095" w:rsidRPr="00B10095" w:rsidRDefault="00B1009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23 июля 2012 г. N 667</w:t>
      </w:r>
    </w:p>
    <w:p w:rsidR="00B10095" w:rsidRPr="00B10095" w:rsidRDefault="00B1009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10095" w:rsidRPr="00B10095" w:rsidRDefault="00B1009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О НЕКОТОРЫХ ВОПРОСАХ РАБОТЫ С ОБРАЩЕНИЯМИ ГРАЖДАН И ЮРИДИЧЕСКИХ ЛИЦ</w:t>
      </w:r>
    </w:p>
    <w:p w:rsidR="00B10095" w:rsidRPr="00B10095" w:rsidRDefault="00B1009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" w:history="1">
        <w:r w:rsidRPr="00B1009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B10095">
        <w:rPr>
          <w:rFonts w:ascii="Times New Roman" w:hAnsi="Times New Roman" w:cs="Times New Roman"/>
          <w:sz w:val="30"/>
          <w:szCs w:val="30"/>
        </w:rPr>
        <w:t xml:space="preserve"> Совмина от 02.09.2015 N 739)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"горячих линий" и "прямых телефонных линий", Совет Министров Республики Беларусь ПОСТАНОВЛЯЕТ: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0095">
        <w:rPr>
          <w:rFonts w:ascii="Times New Roman" w:hAnsi="Times New Roman" w:cs="Times New Roman"/>
          <w:sz w:val="30"/>
          <w:szCs w:val="30"/>
        </w:rPr>
        <w:t>1.1. организация проведения "горячих линий" и "прямых телефонных линий"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 - организации).</w:t>
      </w:r>
      <w:proofErr w:type="gramEnd"/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Граждане и юридические лица обращаются на "горячую линию" организации по вопросам справочно-консультационного характера, связанным с ее деятельностью.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Во время проведения "прямой телефонной линии"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1.2. "горячая линия"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Порядок проведения "горячей линии" и работы с обращениями, поступающими в ходе ее проведения, устанавливается руководителем организации. Обращения, поступившие в ходе "горячей линии", не подлежат регистрации;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 xml:space="preserve">1.3. "прямая телефонная линия" проводится руководителями организаций, за исключением указанных в </w:t>
      </w:r>
      <w:hyperlink w:anchor="P19" w:history="1">
        <w:r w:rsidRPr="00B10095">
          <w:rPr>
            <w:rFonts w:ascii="Times New Roman" w:hAnsi="Times New Roman" w:cs="Times New Roman"/>
            <w:color w:val="0000FF"/>
            <w:sz w:val="30"/>
            <w:szCs w:val="30"/>
          </w:rPr>
          <w:t>части второй</w:t>
        </w:r>
      </w:hyperlink>
      <w:r w:rsidRPr="00B10095">
        <w:rPr>
          <w:rFonts w:ascii="Times New Roman" w:hAnsi="Times New Roman" w:cs="Times New Roman"/>
          <w:sz w:val="30"/>
          <w:szCs w:val="30"/>
        </w:rPr>
        <w:t xml:space="preserve"> настоящего подпункта, и их заместителями не реже одного раза в квартал.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9"/>
      <w:bookmarkEnd w:id="0"/>
      <w:r w:rsidRPr="00B10095">
        <w:rPr>
          <w:rFonts w:ascii="Times New Roman" w:hAnsi="Times New Roman" w:cs="Times New Roman"/>
          <w:sz w:val="30"/>
          <w:szCs w:val="30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</w:t>
      </w:r>
      <w:r w:rsidRPr="00B10095">
        <w:rPr>
          <w:rFonts w:ascii="Times New Roman" w:hAnsi="Times New Roman" w:cs="Times New Roman"/>
          <w:sz w:val="30"/>
          <w:szCs w:val="30"/>
        </w:rPr>
        <w:lastRenderedPageBreak/>
        <w:t xml:space="preserve">заместителями "прямая телефонная линия" проводится по графику каждую субботу с 9.00 до 12.00. При необходимости, </w:t>
      </w:r>
      <w:proofErr w:type="gramStart"/>
      <w:r w:rsidRPr="00B10095">
        <w:rPr>
          <w:rFonts w:ascii="Times New Roman" w:hAnsi="Times New Roman" w:cs="Times New Roman"/>
          <w:sz w:val="30"/>
          <w:szCs w:val="30"/>
        </w:rPr>
        <w:t>обусловленной</w:t>
      </w:r>
      <w:proofErr w:type="gramEnd"/>
      <w:r w:rsidRPr="00B10095">
        <w:rPr>
          <w:rFonts w:ascii="Times New Roman" w:hAnsi="Times New Roman" w:cs="Times New Roman"/>
          <w:sz w:val="30"/>
          <w:szCs w:val="30"/>
        </w:rPr>
        <w:t xml:space="preserve"> в том числе значительным количеством обращений граждан, "прямая телефонная линия" может проводиться более продолжительное время.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Делопроизводство по обращениям, поступившим в ходе "прямой телефонной линии", ведется в организациях в порядке, установленном руководителем организации, с учетом требований настоящего постановления;</w:t>
      </w:r>
    </w:p>
    <w:p w:rsidR="00B10095" w:rsidRPr="00B10095" w:rsidRDefault="00B100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B10095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B10095">
        <w:rPr>
          <w:rFonts w:ascii="Times New Roman" w:hAnsi="Times New Roman" w:cs="Times New Roman"/>
          <w:sz w:val="30"/>
          <w:szCs w:val="30"/>
        </w:rPr>
        <w:t xml:space="preserve">. 1.3 в ред. </w:t>
      </w:r>
      <w:hyperlink r:id="rId6" w:history="1">
        <w:r w:rsidRPr="00B1009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B10095">
        <w:rPr>
          <w:rFonts w:ascii="Times New Roman" w:hAnsi="Times New Roman" w:cs="Times New Roman"/>
          <w:sz w:val="30"/>
          <w:szCs w:val="30"/>
        </w:rPr>
        <w:t xml:space="preserve"> Совмина от 02.09.2015 N 739)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1.4. информация о проведении "горячей линии", "прямой телефонной линии"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1.5. при проведении "горячей линии" и "прямой телефонной линии" по решению руководителя организации может осуществляться аудиозапись с уведомлением об этом граждан и юридических лиц;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0095">
        <w:rPr>
          <w:rFonts w:ascii="Times New Roman" w:hAnsi="Times New Roman" w:cs="Times New Roman"/>
          <w:sz w:val="30"/>
          <w:szCs w:val="30"/>
        </w:rPr>
        <w:t>1.6. при обращении на "прямую телефонную линию"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обращения;</w:t>
      </w:r>
      <w:proofErr w:type="gramEnd"/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1.7. в ходе "прямой телефонной линии"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</w:t>
      </w:r>
      <w:hyperlink w:anchor="P46" w:history="1">
        <w:r w:rsidRPr="00B10095">
          <w:rPr>
            <w:rFonts w:ascii="Times New Roman" w:hAnsi="Times New Roman" w:cs="Times New Roman"/>
            <w:color w:val="0000FF"/>
            <w:sz w:val="30"/>
            <w:szCs w:val="30"/>
          </w:rPr>
          <w:t>форме</w:t>
        </w:r>
      </w:hyperlink>
      <w:r w:rsidRPr="00B10095">
        <w:rPr>
          <w:rFonts w:ascii="Times New Roman" w:hAnsi="Times New Roman" w:cs="Times New Roman"/>
          <w:sz w:val="30"/>
          <w:szCs w:val="30"/>
        </w:rPr>
        <w:t xml:space="preserve"> согласно приложению;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 xml:space="preserve">1.8. в случае если </w:t>
      </w:r>
      <w:proofErr w:type="gramStart"/>
      <w:r w:rsidRPr="00B10095">
        <w:rPr>
          <w:rFonts w:ascii="Times New Roman" w:hAnsi="Times New Roman" w:cs="Times New Roman"/>
          <w:sz w:val="30"/>
          <w:szCs w:val="30"/>
        </w:rPr>
        <w:t>обращение</w:t>
      </w:r>
      <w:proofErr w:type="gramEnd"/>
      <w:r w:rsidRPr="00B10095">
        <w:rPr>
          <w:rFonts w:ascii="Times New Roman" w:hAnsi="Times New Roman" w:cs="Times New Roman"/>
          <w:sz w:val="30"/>
          <w:szCs w:val="30"/>
        </w:rPr>
        <w:t xml:space="preserve"> либо отдельные поставленные в нем вопросы, поступившие в ходе "горячей линии", "прямой телефонной линии", не относятся к компетенции организации, гражданину и юридическому лицу разъясняется, в какую организацию им необходимо обратиться. Такие обращения не подлежат регистрации;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1.9. о результатах рассмотрения обращений, не разрешенных в ходе "прямой телефонной линии", граждане и юридические лица уведомляются в пятнадцатидневный срок со дня регистрации обращений в организации.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месяца;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 xml:space="preserve">1.10. ответственность за организацию работы с обращениями, поступившими в ходе "горячей линии" и "прямой телефонной линии", а также осуществление </w:t>
      </w:r>
      <w:proofErr w:type="gramStart"/>
      <w:r w:rsidRPr="00B10095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B10095">
        <w:rPr>
          <w:rFonts w:ascii="Times New Roman" w:hAnsi="Times New Roman" w:cs="Times New Roman"/>
          <w:sz w:val="30"/>
          <w:szCs w:val="30"/>
        </w:rPr>
        <w:t xml:space="preserve"> их рассмотрением возлагается на руководителей организаций.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 xml:space="preserve">2. Признать утратившим силу </w:t>
      </w:r>
      <w:hyperlink r:id="rId7" w:history="1">
        <w:r w:rsidRPr="00B1009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B10095">
        <w:rPr>
          <w:rFonts w:ascii="Times New Roman" w:hAnsi="Times New Roman" w:cs="Times New Roman"/>
          <w:sz w:val="30"/>
          <w:szCs w:val="30"/>
        </w:rPr>
        <w:t xml:space="preserve"> Совета Министров </w:t>
      </w:r>
      <w:r w:rsidRPr="00B10095">
        <w:rPr>
          <w:rFonts w:ascii="Times New Roman" w:hAnsi="Times New Roman" w:cs="Times New Roman"/>
          <w:sz w:val="30"/>
          <w:szCs w:val="30"/>
        </w:rPr>
        <w:lastRenderedPageBreak/>
        <w:t>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10095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B10095" w:rsidRPr="00B100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095" w:rsidRPr="00B10095" w:rsidRDefault="00B1009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10095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095" w:rsidRPr="00B10095" w:rsidRDefault="00B1009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10095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10095" w:rsidRPr="00B10095" w:rsidRDefault="00B100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10095" w:rsidRDefault="00B10095">
      <w:pPr>
        <w:pStyle w:val="ConsPlusNormal"/>
        <w:ind w:firstLine="540"/>
        <w:jc w:val="both"/>
      </w:pPr>
    </w:p>
    <w:p w:rsidR="00B10095" w:rsidRDefault="00B10095">
      <w:pPr>
        <w:pStyle w:val="ConsPlusNormal"/>
        <w:ind w:firstLine="540"/>
        <w:jc w:val="both"/>
      </w:pPr>
    </w:p>
    <w:p w:rsidR="00B10095" w:rsidRDefault="00B10095">
      <w:pPr>
        <w:pStyle w:val="ConsPlusNormal"/>
        <w:ind w:firstLine="540"/>
        <w:jc w:val="both"/>
      </w:pPr>
    </w:p>
    <w:p w:rsidR="00B10095" w:rsidRDefault="00B10095">
      <w:pPr>
        <w:pStyle w:val="ConsPlusNormal"/>
        <w:jc w:val="right"/>
      </w:pPr>
      <w:r>
        <w:t>Приложение</w:t>
      </w:r>
    </w:p>
    <w:p w:rsidR="00B10095" w:rsidRDefault="00B10095">
      <w:pPr>
        <w:pStyle w:val="ConsPlusNormal"/>
        <w:jc w:val="right"/>
      </w:pPr>
      <w:r>
        <w:t>к постановлению</w:t>
      </w:r>
    </w:p>
    <w:p w:rsidR="00B10095" w:rsidRDefault="00B10095">
      <w:pPr>
        <w:pStyle w:val="ConsPlusNormal"/>
        <w:jc w:val="right"/>
      </w:pPr>
      <w:r>
        <w:t>Совета Министров</w:t>
      </w:r>
    </w:p>
    <w:p w:rsidR="00B10095" w:rsidRDefault="00B10095">
      <w:pPr>
        <w:pStyle w:val="ConsPlusNormal"/>
        <w:jc w:val="right"/>
      </w:pPr>
      <w:r>
        <w:t>Республики Беларусь</w:t>
      </w:r>
    </w:p>
    <w:p w:rsidR="00B10095" w:rsidRDefault="00B10095">
      <w:pPr>
        <w:pStyle w:val="ConsPlusNormal"/>
        <w:jc w:val="right"/>
      </w:pPr>
      <w:r>
        <w:t>23.07.2012 N 667</w:t>
      </w:r>
    </w:p>
    <w:p w:rsidR="00B10095" w:rsidRDefault="00B10095">
      <w:pPr>
        <w:pStyle w:val="ConsPlusNormal"/>
        <w:ind w:firstLine="540"/>
        <w:jc w:val="both"/>
      </w:pPr>
    </w:p>
    <w:p w:rsidR="00B10095" w:rsidRDefault="00B10095">
      <w:pPr>
        <w:pStyle w:val="ConsPlusNormal"/>
        <w:jc w:val="right"/>
      </w:pPr>
      <w:bookmarkStart w:id="1" w:name="P46"/>
      <w:bookmarkEnd w:id="1"/>
      <w:r>
        <w:t>Форма</w:t>
      </w:r>
    </w:p>
    <w:p w:rsidR="00B10095" w:rsidRDefault="00B10095">
      <w:pPr>
        <w:pStyle w:val="ConsPlusNormal"/>
        <w:ind w:firstLine="540"/>
        <w:jc w:val="both"/>
      </w:pPr>
    </w:p>
    <w:p w:rsidR="00B10095" w:rsidRDefault="00B10095">
      <w:pPr>
        <w:pStyle w:val="ConsPlusNonformat"/>
        <w:jc w:val="both"/>
      </w:pPr>
      <w:r>
        <w:t xml:space="preserve">                    </w:t>
      </w:r>
      <w:r>
        <w:rPr>
          <w:b/>
        </w:rPr>
        <w:t>Регистрационно-контрольная карточка</w:t>
      </w:r>
    </w:p>
    <w:p w:rsidR="00B10095" w:rsidRDefault="00B10095">
      <w:pPr>
        <w:pStyle w:val="ConsPlusNonformat"/>
        <w:jc w:val="both"/>
      </w:pPr>
    </w:p>
    <w:p w:rsidR="00B10095" w:rsidRDefault="00B10095">
      <w:pPr>
        <w:pStyle w:val="ConsPlusNonformat"/>
        <w:jc w:val="both"/>
      </w:pPr>
      <w:r>
        <w:t xml:space="preserve">                                                N _________________________</w:t>
      </w:r>
    </w:p>
    <w:p w:rsidR="00B10095" w:rsidRDefault="00B10095">
      <w:pPr>
        <w:pStyle w:val="ConsPlusNonformat"/>
        <w:jc w:val="both"/>
      </w:pPr>
      <w:r>
        <w:t xml:space="preserve">                                                  (регистрационный индекс)</w:t>
      </w:r>
    </w:p>
    <w:p w:rsidR="00B10095" w:rsidRDefault="00B10095">
      <w:pPr>
        <w:pStyle w:val="ConsPlusNonformat"/>
        <w:jc w:val="both"/>
      </w:pPr>
    </w:p>
    <w:p w:rsidR="00B10095" w:rsidRDefault="00B10095">
      <w:pPr>
        <w:pStyle w:val="ConsPlusNonformat"/>
        <w:jc w:val="both"/>
      </w:pPr>
      <w:r>
        <w:t xml:space="preserve">     Фамилия, собственное имя, отчество (при его наличии) _________________</w:t>
      </w:r>
    </w:p>
    <w:p w:rsidR="00B10095" w:rsidRDefault="00B10095">
      <w:pPr>
        <w:pStyle w:val="ConsPlusNonformat"/>
        <w:jc w:val="both"/>
      </w:pPr>
      <w:r>
        <w:t>___________________________________________________________________________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</w:t>
      </w:r>
      <w:proofErr w:type="gramStart"/>
      <w:r>
        <w:t>Адрес места жительства и (или) работы (учебы), контактный телефон (при</w:t>
      </w:r>
      <w:proofErr w:type="gramEnd"/>
    </w:p>
    <w:p w:rsidR="00B10095" w:rsidRDefault="00B10095">
      <w:pPr>
        <w:pStyle w:val="ConsPlusNonformat"/>
        <w:jc w:val="both"/>
      </w:pPr>
      <w:r>
        <w:t>необходимости) ____________________________________________________________</w:t>
      </w:r>
    </w:p>
    <w:p w:rsidR="00B10095" w:rsidRDefault="00B10095">
      <w:pPr>
        <w:pStyle w:val="ConsPlusNonformat"/>
        <w:jc w:val="both"/>
      </w:pPr>
      <w:r>
        <w:t>___________________________________________________________________________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</w:t>
      </w:r>
      <w:proofErr w:type="gramStart"/>
      <w:r>
        <w:t>Наименование   юридического   лица   и   его  юридический  адрес  (для</w:t>
      </w:r>
      <w:proofErr w:type="gramEnd"/>
    </w:p>
    <w:p w:rsidR="00B10095" w:rsidRDefault="00B10095">
      <w:pPr>
        <w:pStyle w:val="ConsPlusNonformat"/>
        <w:jc w:val="both"/>
      </w:pPr>
      <w:r>
        <w:t>представителей юридических лиц) ___________________________________________</w:t>
      </w:r>
    </w:p>
    <w:p w:rsidR="00B10095" w:rsidRDefault="00B10095">
      <w:pPr>
        <w:pStyle w:val="ConsPlusNonformat"/>
        <w:jc w:val="both"/>
      </w:pPr>
      <w:r>
        <w:t>___________________________________________________________________________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Дата поступления 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Тематика _____________________________________________________________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Содержание ___________________________________________________________</w:t>
      </w:r>
    </w:p>
    <w:p w:rsidR="00B10095" w:rsidRDefault="00B10095">
      <w:pPr>
        <w:pStyle w:val="ConsPlusNonformat"/>
        <w:jc w:val="both"/>
      </w:pPr>
      <w:r>
        <w:t>___________________________________________________________________________</w:t>
      </w:r>
    </w:p>
    <w:p w:rsidR="00B10095" w:rsidRDefault="00B10095">
      <w:pPr>
        <w:pStyle w:val="ConsPlusNonformat"/>
        <w:jc w:val="both"/>
      </w:pPr>
      <w:r>
        <w:t>___________________________________________________________________________</w:t>
      </w:r>
    </w:p>
    <w:p w:rsidR="00B10095" w:rsidRDefault="00B10095">
      <w:pPr>
        <w:pStyle w:val="ConsPlusNonformat"/>
        <w:jc w:val="both"/>
      </w:pPr>
      <w:r>
        <w:t>___________________________________________________________________________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Резолюция ____________________________________________________________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______________________________________________________________________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Исполнитель __________________________________________________________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Дата направления на исполнение 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Срок исполнения 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Дата исполнения 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Ход рассмотрения 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______________________________________________________________________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Результат рассмотрения _______________________________________________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Отметка о снятии с контроля __________________________________________</w:t>
      </w:r>
    </w:p>
    <w:p w:rsidR="00B10095" w:rsidRDefault="00B10095">
      <w:pPr>
        <w:pStyle w:val="ConsPlusNonformat"/>
        <w:jc w:val="both"/>
      </w:pPr>
      <w:r>
        <w:t xml:space="preserve">     Документ подшит в дело N __________ _______ л.</w:t>
      </w: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jc w:val="both"/>
      </w:pPr>
    </w:p>
    <w:p w:rsidR="00B10095" w:rsidRDefault="00B10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0C" w:rsidRDefault="0062410C"/>
    <w:sectPr w:rsidR="0062410C" w:rsidSect="00B10095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095"/>
    <w:rsid w:val="00167FB1"/>
    <w:rsid w:val="001C06DE"/>
    <w:rsid w:val="00234EC9"/>
    <w:rsid w:val="00290240"/>
    <w:rsid w:val="002B72FF"/>
    <w:rsid w:val="002F5F9A"/>
    <w:rsid w:val="00323137"/>
    <w:rsid w:val="00335B82"/>
    <w:rsid w:val="004746D7"/>
    <w:rsid w:val="005B16BA"/>
    <w:rsid w:val="005B229F"/>
    <w:rsid w:val="006164A6"/>
    <w:rsid w:val="0062410C"/>
    <w:rsid w:val="00665E26"/>
    <w:rsid w:val="00676A86"/>
    <w:rsid w:val="00765362"/>
    <w:rsid w:val="00767762"/>
    <w:rsid w:val="007F3B86"/>
    <w:rsid w:val="0091384B"/>
    <w:rsid w:val="00941201"/>
    <w:rsid w:val="0094781E"/>
    <w:rsid w:val="00AA45E2"/>
    <w:rsid w:val="00B10095"/>
    <w:rsid w:val="00B17B2E"/>
    <w:rsid w:val="00B66E93"/>
    <w:rsid w:val="00B71A05"/>
    <w:rsid w:val="00C75EC4"/>
    <w:rsid w:val="00CA23DE"/>
    <w:rsid w:val="00CB44AE"/>
    <w:rsid w:val="00CD7476"/>
    <w:rsid w:val="00CF7333"/>
    <w:rsid w:val="00E50AD2"/>
    <w:rsid w:val="00EA09BD"/>
    <w:rsid w:val="00F42AC4"/>
    <w:rsid w:val="00F77AFC"/>
    <w:rsid w:val="00FA15C9"/>
    <w:rsid w:val="00FA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09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09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09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09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AC68493411C0E1A239D292A44A5F3A07738392BF50F5236B560C4F84424129014Co9T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C68493411C0E1A239D292A44A5F3A07738392BF50F0276C580E4F84424129014C901C50F7CD3EDBDAFD2268oFT1H" TargetMode="External"/><Relationship Id="rId5" Type="http://schemas.openxmlformats.org/officeDocument/2006/relationships/hyperlink" Target="consultantplus://offline/ref=BDAC68493411C0E1A239D292A44A5F3A07738392BF50F0276C580E4F84424129014C901C50F7CD3EDBDAFD2268oFT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6556</Characters>
  <Application>Microsoft Office Word</Application>
  <DocSecurity>0</DocSecurity>
  <Lines>54</Lines>
  <Paragraphs>15</Paragraphs>
  <ScaleCrop>false</ScaleCrop>
  <Company>cgis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2016-05-30T07:19:00Z</dcterms:created>
  <dcterms:modified xsi:type="dcterms:W3CDTF">2016-05-30T07:22:00Z</dcterms:modified>
</cp:coreProperties>
</file>